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AF54AF" w14:textId="77777777" w:rsidR="00264791" w:rsidRDefault="00264791">
      <w:pPr>
        <w:pStyle w:val="normal0"/>
        <w:widowControl w:val="0"/>
      </w:pPr>
    </w:p>
    <w:tbl>
      <w:tblPr>
        <w:tblStyle w:val="a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18899759" w14:textId="77777777" w:rsidTr="006319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6D9B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Titre : </w:t>
            </w:r>
            <w:r>
              <w:rPr>
                <w:rFonts w:ascii="Comic Sans MS" w:eastAsia="Comic Sans MS" w:hAnsi="Comic Sans MS" w:cs="Comic Sans MS"/>
                <w:sz w:val="20"/>
              </w:rPr>
              <w:t>Produire un livre collectif sur le thème "Je rêve de faire"</w:t>
            </w:r>
          </w:p>
        </w:tc>
      </w:tr>
    </w:tbl>
    <w:p w14:paraId="717FE21C" w14:textId="77777777" w:rsidR="00264791" w:rsidRDefault="00264791">
      <w:pPr>
        <w:pStyle w:val="normal0"/>
        <w:widowControl w:val="0"/>
      </w:pPr>
    </w:p>
    <w:tbl>
      <w:tblPr>
        <w:tblStyle w:val="a0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1EB622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22F87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Noms des auteurs : </w:t>
            </w:r>
            <w:r>
              <w:rPr>
                <w:rFonts w:ascii="Comic Sans MS" w:eastAsia="Comic Sans MS" w:hAnsi="Comic Sans MS" w:cs="Comic Sans MS"/>
                <w:sz w:val="20"/>
              </w:rPr>
              <w:t>Myriam Poirier, Rosie Raymond et Barbara Lussier</w:t>
            </w:r>
          </w:p>
        </w:tc>
      </w:tr>
    </w:tbl>
    <w:p w14:paraId="4C55E416" w14:textId="77777777" w:rsidR="00264791" w:rsidRDefault="00264791">
      <w:pPr>
        <w:pStyle w:val="normal0"/>
        <w:widowControl w:val="0"/>
      </w:pPr>
    </w:p>
    <w:tbl>
      <w:tblPr>
        <w:tblStyle w:val="a1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3D1A39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BEF32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Brève description de l’activité :</w:t>
            </w:r>
          </w:p>
          <w:p w14:paraId="48B4046A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élèves créent un livre collectif sur le thème “Je rêve de faire…”. En dyades, les élèves composent une phrase au TNI. Ils insèrent une image d’eux sur un arrière-plan tiré d’une peinture pour illustrer un de leur rêve. </w:t>
            </w:r>
          </w:p>
        </w:tc>
      </w:tr>
    </w:tbl>
    <w:p w14:paraId="322207F8" w14:textId="77777777" w:rsidR="00264791" w:rsidRDefault="00264791">
      <w:pPr>
        <w:pStyle w:val="normal0"/>
        <w:widowControl w:val="0"/>
      </w:pPr>
    </w:p>
    <w:tbl>
      <w:tblPr>
        <w:tblStyle w:val="a2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51B1E8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8232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Intention d’apprentissage à communiquer aux élèves :</w:t>
            </w:r>
          </w:p>
          <w:p w14:paraId="1BC78E7C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Amener les élèves à écrire une phrase débutant par «Je rêve de» comprenant au moins un adjectif. </w:t>
            </w:r>
            <w:r>
              <w:rPr>
                <w:rFonts w:ascii="Comic Sans MS" w:eastAsia="Comic Sans MS" w:hAnsi="Comic Sans MS" w:cs="Comic Sans MS"/>
                <w:sz w:val="20"/>
              </w:rPr>
              <w:t>La phrase doit être en lien avec la peinture choisie.</w:t>
            </w:r>
          </w:p>
        </w:tc>
      </w:tr>
    </w:tbl>
    <w:p w14:paraId="31227BCD" w14:textId="77777777" w:rsidR="00264791" w:rsidRDefault="00264791">
      <w:pPr>
        <w:pStyle w:val="normal0"/>
        <w:widowControl w:val="0"/>
      </w:pPr>
    </w:p>
    <w:tbl>
      <w:tblPr>
        <w:tblStyle w:val="a3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264791" w14:paraId="573E9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2418" w14:textId="77777777" w:rsidR="00264791" w:rsidRDefault="006319A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Compétence(s)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5E2C" w14:textId="77777777" w:rsidR="00264791" w:rsidRDefault="006319A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Contenus d’apprentissage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br/>
            </w: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</w:rPr>
              <w:t>(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20"/>
              </w:rPr>
              <w:t>Connaissa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nces et stratégies)</w:t>
            </w:r>
          </w:p>
        </w:tc>
      </w:tr>
      <w:tr w:rsidR="00264791" w14:paraId="4E6689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6D316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Ciblées</w:t>
            </w:r>
          </w:p>
          <w:p w14:paraId="18FCB71B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32093E8E" w14:textId="77777777" w:rsidR="00264791" w:rsidRDefault="006319A1">
            <w:pPr>
              <w:pStyle w:val="normal0"/>
              <w:widowControl w:val="0"/>
              <w:spacing w:line="28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Écrire des textes variés</w:t>
            </w:r>
          </w:p>
          <w:p w14:paraId="27B1ACD2" w14:textId="77777777" w:rsidR="00264791" w:rsidRDefault="00264791">
            <w:pPr>
              <w:pStyle w:val="normal0"/>
              <w:widowControl w:val="0"/>
              <w:spacing w:line="288" w:lineRule="auto"/>
            </w:pPr>
          </w:p>
          <w:p w14:paraId="663FC8F5" w14:textId="77777777" w:rsidR="00264791" w:rsidRDefault="006319A1">
            <w:pPr>
              <w:pStyle w:val="normal0"/>
              <w:widowControl w:val="0"/>
              <w:spacing w:line="288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Composante:</w:t>
            </w:r>
          </w:p>
          <w:p w14:paraId="380D4296" w14:textId="77777777" w:rsidR="00264791" w:rsidRDefault="006319A1">
            <w:pPr>
              <w:pStyle w:val="normal0"/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Exploiter l’écriture à diverses fins</w:t>
            </w:r>
          </w:p>
          <w:p w14:paraId="6FC03753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3C176C41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Exploiter les technologies de l’information et de la communication </w:t>
            </w:r>
          </w:p>
          <w:p w14:paraId="69A0D240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59AEDCE1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Composante: </w:t>
            </w:r>
          </w:p>
          <w:p w14:paraId="245C98B4" w14:textId="77777777" w:rsidR="00264791" w:rsidRDefault="006319A1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Utiliser les technologies de l’information et de la communication pour effectuer une tâche</w:t>
            </w:r>
          </w:p>
          <w:p w14:paraId="0F5AF9A0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30272680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Coopérer </w:t>
            </w:r>
          </w:p>
          <w:p w14:paraId="68FCB8E4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424DEC1A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Composante: </w:t>
            </w:r>
          </w:p>
          <w:p w14:paraId="42678327" w14:textId="77777777" w:rsidR="00264791" w:rsidRDefault="006319A1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Contribuer au travail collectif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439D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Organisation et cohérence du texte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14:paraId="0271ACB7" w14:textId="77777777" w:rsidR="00264791" w:rsidRDefault="006319A1">
            <w:pPr>
              <w:pStyle w:val="normal0"/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Choix des idées liées au sujet</w:t>
            </w:r>
          </w:p>
          <w:p w14:paraId="5DFB9151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1702AA0C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5C423BC4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Accords </w:t>
            </w:r>
          </w:p>
          <w:p w14:paraId="73FBAAE3" w14:textId="77777777" w:rsidR="00264791" w:rsidRDefault="006319A1">
            <w:pPr>
              <w:pStyle w:val="normal0"/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Accord de l’adjectif dans la phrase. </w:t>
            </w:r>
          </w:p>
          <w:p w14:paraId="18D7BAC2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2724545C" w14:textId="77777777" w:rsidR="00264791" w:rsidRDefault="00264791">
            <w:pPr>
              <w:pStyle w:val="normal0"/>
              <w:widowControl w:val="0"/>
              <w:spacing w:line="240" w:lineRule="auto"/>
            </w:pPr>
          </w:p>
          <w:p w14:paraId="37C50385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Syntaxe et ponctuation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: </w:t>
            </w:r>
          </w:p>
          <w:p w14:paraId="1C24E4B4" w14:textId="77777777" w:rsidR="00264791" w:rsidRDefault="006319A1">
            <w:pPr>
              <w:pStyle w:val="normal0"/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La présence d’un verbe conjugué, d’une majuscule au  début et d’un point à la fin </w:t>
            </w:r>
          </w:p>
        </w:tc>
      </w:tr>
    </w:tbl>
    <w:p w14:paraId="4EBAE730" w14:textId="77777777" w:rsidR="00264791" w:rsidRDefault="00264791">
      <w:pPr>
        <w:pStyle w:val="normal0"/>
        <w:widowControl w:val="0"/>
      </w:pPr>
    </w:p>
    <w:p w14:paraId="73440662" w14:textId="77777777" w:rsidR="00264791" w:rsidRDefault="006319A1">
      <w:pPr>
        <w:pStyle w:val="normal0"/>
      </w:pPr>
      <w:r>
        <w:br w:type="page"/>
      </w:r>
    </w:p>
    <w:p w14:paraId="13B5D7AA" w14:textId="77777777" w:rsidR="00264791" w:rsidRDefault="00264791">
      <w:pPr>
        <w:pStyle w:val="normal0"/>
        <w:widowControl w:val="0"/>
      </w:pPr>
    </w:p>
    <w:tbl>
      <w:tblPr>
        <w:tblStyle w:val="a7"/>
        <w:tblW w:w="9360" w:type="dxa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0B550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4430" w14:textId="77777777" w:rsidR="00264791" w:rsidRDefault="006319A1" w:rsidP="006319A1">
            <w:pPr>
              <w:pStyle w:val="normal0"/>
              <w:widowControl w:val="0"/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Déroulement</w:t>
            </w:r>
          </w:p>
          <w:p w14:paraId="4487BE74" w14:textId="77777777" w:rsidR="006319A1" w:rsidRDefault="006319A1" w:rsidP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</w:p>
          <w:p w14:paraId="26A239E4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à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:</w:t>
            </w:r>
          </w:p>
          <w:p w14:paraId="389399D3" w14:textId="77777777" w:rsidR="00264791" w:rsidRDefault="006319A1">
            <w:pPr>
              <w:pStyle w:val="normal0"/>
              <w:widowControl w:val="0"/>
              <w:numPr>
                <w:ilvl w:val="0"/>
                <w:numId w:val="9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présente le livre: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Les Tableaux de Marcel </w:t>
            </w:r>
            <w:r>
              <w:rPr>
                <w:rFonts w:ascii="Comic Sans MS" w:eastAsia="Comic Sans MS" w:hAnsi="Comic Sans MS" w:cs="Comic Sans MS"/>
                <w:sz w:val="20"/>
              </w:rPr>
              <w:t>aux élèves et leur fait observer les pages pendant la lecture afin de remarquer les peintures utilisées par l’auteur;</w:t>
            </w:r>
          </w:p>
          <w:p w14:paraId="1180FDC2" w14:textId="77777777" w:rsidR="00264791" w:rsidRDefault="006319A1">
            <w:pPr>
              <w:pStyle w:val="normal0"/>
              <w:widowControl w:val="0"/>
              <w:numPr>
                <w:ilvl w:val="0"/>
                <w:numId w:val="9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propose aux élèves de réaliser une activité qui permettra de créer un livre collectif en s’inspirant de l’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oeuvre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</w:rPr>
              <w:t xml:space="preserve"> d’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Anthony Brown; </w:t>
            </w:r>
          </w:p>
          <w:p w14:paraId="1C93C79B" w14:textId="77777777" w:rsidR="00264791" w:rsidRDefault="006319A1">
            <w:pPr>
              <w:pStyle w:val="normal0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présente l’intention d’apprentissage aux élèves et le contexte de réalisation de la tâche; </w:t>
            </w:r>
          </w:p>
          <w:p w14:paraId="6C5D4DC3" w14:textId="77777777" w:rsidR="00264791" w:rsidRDefault="006319A1">
            <w:pPr>
              <w:pStyle w:val="normal0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propose une banque d’au moins dix peintures;</w:t>
            </w:r>
          </w:p>
          <w:p w14:paraId="527D247B" w14:textId="77777777" w:rsidR="00264791" w:rsidRDefault="006319A1">
            <w:pPr>
              <w:pStyle w:val="normal0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montre comment aller chercher les images de peinture dans “Mon contenu” ;</w:t>
            </w:r>
          </w:p>
          <w:p w14:paraId="25ED593A" w14:textId="77777777" w:rsidR="00264791" w:rsidRDefault="006319A1">
            <w:pPr>
              <w:pStyle w:val="normal0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montre le découpage de photo avec l’outil “capture d'écran d'une zone à main levée” et la transparence d’images de Notebook;</w:t>
            </w:r>
          </w:p>
          <w:p w14:paraId="1D84D80B" w14:textId="77777777" w:rsidR="00264791" w:rsidRDefault="006319A1">
            <w:pPr>
              <w:pStyle w:val="normal0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forme des équipes en dyades;</w:t>
            </w:r>
          </w:p>
          <w:p w14:paraId="0C60ECE6" w14:textId="77777777" w:rsidR="00264791" w:rsidRDefault="006319A1">
            <w:pPr>
              <w:pStyle w:val="normal0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annonce les habiletés coopératives qui seront utiles à la réalisation de l’activité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( ex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.: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tenir compte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des idées des autres, se mettre d’accord, enrichir les idées des autres, partager les tâches,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etc.). </w:t>
            </w:r>
          </w:p>
          <w:p w14:paraId="7D6CF14B" w14:textId="77777777" w:rsidR="00264791" w:rsidRDefault="00264791">
            <w:pPr>
              <w:pStyle w:val="normal0"/>
              <w:widowControl w:val="0"/>
            </w:pPr>
          </w:p>
          <w:p w14:paraId="5771BDDC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Les élèves:</w:t>
            </w:r>
          </w:p>
          <w:p w14:paraId="418D8540" w14:textId="77777777" w:rsidR="00264791" w:rsidRDefault="006319A1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écoutent et partagent leurs observations;</w:t>
            </w:r>
          </w:p>
          <w:p w14:paraId="6D3DCA67" w14:textId="77777777" w:rsidR="00264791" w:rsidRDefault="006319A1">
            <w:pPr>
              <w:pStyle w:val="normal0"/>
              <w:widowControl w:val="0"/>
              <w:numPr>
                <w:ilvl w:val="0"/>
                <w:numId w:val="6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posent des questions, au besoin.</w:t>
            </w:r>
          </w:p>
          <w:p w14:paraId="768ACFAB" w14:textId="77777777" w:rsidR="00264791" w:rsidRDefault="00264791">
            <w:pPr>
              <w:pStyle w:val="normal0"/>
              <w:widowControl w:val="0"/>
            </w:pPr>
          </w:p>
          <w:p w14:paraId="464DD5DF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préparation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4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264791" w14:paraId="6D3DB03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12A481" w14:textId="77777777" w:rsidR="00264791" w:rsidRDefault="006319A1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 xml:space="preserve">Album jeunesse de Anthony </w:t>
                  </w:r>
                  <w:proofErr w:type="spellStart"/>
                  <w:r>
                    <w:rPr>
                      <w:rFonts w:ascii="Comic Sans MS" w:eastAsia="Comic Sans MS" w:hAnsi="Comic Sans MS" w:cs="Comic Sans MS"/>
                      <w:sz w:val="20"/>
                    </w:rPr>
                    <w:t>Browne</w:t>
                  </w:r>
                  <w:proofErr w:type="spellEnd"/>
                  <w:r>
                    <w:rPr>
                      <w:rFonts w:ascii="Comic Sans MS" w:eastAsia="Comic Sans MS" w:hAnsi="Comic Sans MS" w:cs="Comic Sans MS"/>
                      <w:sz w:val="20"/>
                    </w:rPr>
                    <w:t>: Les tableaux de Marcel, images de peinture sauvegardées dans “Mon contenu”.</w:t>
                  </w:r>
                </w:p>
              </w:tc>
            </w:tr>
          </w:tbl>
          <w:p w14:paraId="729D4501" w14:textId="77777777" w:rsidR="00264791" w:rsidRDefault="00264791">
            <w:pPr>
              <w:pStyle w:val="normal0"/>
              <w:widowControl w:val="0"/>
            </w:pPr>
          </w:p>
          <w:p w14:paraId="166D2549" w14:textId="77777777" w:rsidR="006319A1" w:rsidRPr="006319A1" w:rsidRDefault="006319A1">
            <w:pPr>
              <w:pStyle w:val="normal0"/>
              <w:widowControl w:val="0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</w:p>
          <w:p w14:paraId="743C26FA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Durant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 l’activité,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l’enseignant:</w:t>
            </w:r>
          </w:p>
          <w:p w14:paraId="42B02D45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soutient les élèves dans la réalisation de leur travail;</w:t>
            </w:r>
          </w:p>
          <w:p w14:paraId="7BC591FF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rappelle les habiletés coopératives attendues et les contraintes du travail, au besoin;</w:t>
            </w:r>
          </w:p>
          <w:p w14:paraId="657ECCFC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questionne les élèves pour les aider à préciser leurs idées. </w:t>
            </w:r>
          </w:p>
          <w:p w14:paraId="4C8AC85F" w14:textId="77777777" w:rsidR="00264791" w:rsidRDefault="00264791">
            <w:pPr>
              <w:pStyle w:val="normal0"/>
              <w:widowControl w:val="0"/>
            </w:pPr>
          </w:p>
          <w:p w14:paraId="0335C2C7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élèves, en dyades :</w:t>
            </w:r>
          </w:p>
          <w:p w14:paraId="407DECBD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choisissent une peinture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parmi celles proposées;</w:t>
            </w:r>
          </w:p>
          <w:p w14:paraId="39EFDB17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partagent leurs idées de rêve en lien avec la peinture (par exemple: peinture d’un paysage de rivière - Je rêve de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0"/>
              </w:rPr>
              <w:t xml:space="preserve"> faire du kayak de rivière; Je rêve de partir à la pêche);</w:t>
            </w:r>
          </w:p>
          <w:p w14:paraId="41B4D653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prennent leur photo dans une pose qui concorde avec la pei</w:t>
            </w:r>
            <w:r>
              <w:rPr>
                <w:rFonts w:ascii="Comic Sans MS" w:eastAsia="Comic Sans MS" w:hAnsi="Comic Sans MS" w:cs="Comic Sans MS"/>
                <w:sz w:val="20"/>
              </w:rPr>
              <w:t>nture choisie et le rêve ciblé;</w:t>
            </w:r>
          </w:p>
          <w:p w14:paraId="518F073E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sélectionnent leur photo et la découpent à l’aide de l’outil “</w:t>
            </w:r>
            <w:r>
              <w:rPr>
                <w:rFonts w:ascii="Comic Sans MS" w:eastAsia="Comic Sans MS" w:hAnsi="Comic Sans MS" w:cs="Comic Sans MS"/>
                <w:sz w:val="20"/>
              </w:rPr>
              <w:t>capture d'écran d'une zone à main levée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” de Notebook; </w:t>
            </w:r>
          </w:p>
          <w:p w14:paraId="7715AE3C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mettent la transparence de l’image afin d’enlever les parties inutiles;</w:t>
            </w:r>
          </w:p>
          <w:p w14:paraId="15CA3666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insèrent l’image découpée dans la pe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inture; </w:t>
            </w:r>
          </w:p>
          <w:p w14:paraId="0995B19D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ajoutent des détails avec les crayons, s’ils le désirent;</w:t>
            </w:r>
          </w:p>
          <w:p w14:paraId="4ECB7D3F" w14:textId="77777777" w:rsidR="00264791" w:rsidRDefault="006319A1">
            <w:pPr>
              <w:pStyle w:val="normal0"/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rédigent leur phrase et la corrigent. </w:t>
            </w:r>
          </w:p>
          <w:p w14:paraId="6F90AFFA" w14:textId="77777777" w:rsidR="00264791" w:rsidRDefault="00264791">
            <w:pPr>
              <w:pStyle w:val="normal0"/>
              <w:widowControl w:val="0"/>
            </w:pPr>
          </w:p>
          <w:p w14:paraId="1CBBFEB6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Matériel requis pour la phase de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réalisation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5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264791" w14:paraId="45D0641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274D60" w14:textId="77777777" w:rsidR="00264791" w:rsidRDefault="006319A1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Caméra, images de peintures présé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lectionnées par l’enseignant et access</w:t>
                  </w: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ibles dans “Mon contenu”, fichier Notebook</w:t>
                  </w:r>
                </w:p>
              </w:tc>
            </w:tr>
          </w:tbl>
          <w:p w14:paraId="669CCF3F" w14:textId="77777777" w:rsidR="00264791" w:rsidRDefault="00264791">
            <w:pPr>
              <w:pStyle w:val="normal0"/>
              <w:widowControl w:val="0"/>
            </w:pPr>
          </w:p>
          <w:p w14:paraId="28C79E9F" w14:textId="77777777" w:rsidR="006319A1" w:rsidRPr="006319A1" w:rsidRDefault="006319A1">
            <w:pPr>
              <w:pStyle w:val="normal0"/>
              <w:widowControl w:val="0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</w:p>
          <w:p w14:paraId="0D1D0179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Durant la phase d’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des apprentissages réalisés durant l’activité, l’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enseignant</w:t>
            </w:r>
            <w:r>
              <w:rPr>
                <w:rFonts w:ascii="Comic Sans MS" w:eastAsia="Comic Sans MS" w:hAnsi="Comic Sans MS" w:cs="Comic Sans MS"/>
                <w:sz w:val="20"/>
              </w:rPr>
              <w:t> :</w:t>
            </w:r>
          </w:p>
          <w:p w14:paraId="2CCE2BEA" w14:textId="77777777" w:rsidR="00264791" w:rsidRDefault="006319A1">
            <w:pPr>
              <w:pStyle w:val="normal0"/>
              <w:widowControl w:val="0"/>
              <w:numPr>
                <w:ilvl w:val="0"/>
                <w:numId w:val="12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anime un retour collectif où chaque dyade a l’occasion de présenter sa page, de nommer les stratégies utilisées, de discuter de la répartition des tâches et des difficultés rencontrées.</w:t>
            </w:r>
          </w:p>
          <w:p w14:paraId="7C77893E" w14:textId="77777777" w:rsidR="00264791" w:rsidRDefault="00264791">
            <w:pPr>
              <w:pStyle w:val="normal0"/>
              <w:widowControl w:val="0"/>
            </w:pPr>
          </w:p>
          <w:p w14:paraId="10D91C8B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Les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élèves</w:t>
            </w:r>
            <w:r>
              <w:rPr>
                <w:rFonts w:ascii="Comic Sans MS" w:eastAsia="Comic Sans MS" w:hAnsi="Comic Sans MS" w:cs="Comic Sans MS"/>
                <w:sz w:val="20"/>
              </w:rPr>
              <w:t>:</w:t>
            </w:r>
          </w:p>
          <w:p w14:paraId="7428AE46" w14:textId="77777777" w:rsidR="00264791" w:rsidRDefault="006319A1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présentent leur réalisation;</w:t>
            </w:r>
          </w:p>
          <w:p w14:paraId="57B2B2F5" w14:textId="77777777" w:rsidR="00264791" w:rsidRDefault="006319A1">
            <w:pPr>
              <w:pStyle w:val="normal0"/>
              <w:widowControl w:val="0"/>
              <w:numPr>
                <w:ilvl w:val="0"/>
                <w:numId w:val="1"/>
              </w:numPr>
              <w:ind w:hanging="360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écoutent et partagent leur v</w:t>
            </w:r>
            <w:r>
              <w:rPr>
                <w:rFonts w:ascii="Comic Sans MS" w:eastAsia="Comic Sans MS" w:hAnsi="Comic Sans MS" w:cs="Comic Sans MS"/>
                <w:sz w:val="20"/>
              </w:rPr>
              <w:t>écu.</w:t>
            </w:r>
          </w:p>
          <w:p w14:paraId="7D8840D5" w14:textId="77777777" w:rsidR="00264791" w:rsidRDefault="00264791">
            <w:pPr>
              <w:pStyle w:val="normal0"/>
              <w:widowControl w:val="0"/>
            </w:pPr>
          </w:p>
          <w:p w14:paraId="6F2C37CB" w14:textId="77777777" w:rsidR="00264791" w:rsidRDefault="006319A1">
            <w:pPr>
              <w:pStyle w:val="normal0"/>
              <w:widowControl w:val="0"/>
            </w:pPr>
            <w:r>
              <w:rPr>
                <w:rFonts w:ascii="Comic Sans MS" w:eastAsia="Comic Sans MS" w:hAnsi="Comic Sans MS" w:cs="Comic Sans MS"/>
                <w:sz w:val="20"/>
              </w:rPr>
              <w:t>Matériel requis pour la phase d’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intégration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(liens, documents,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références…)</w:t>
            </w:r>
            <w:proofErr w:type="gramEnd"/>
          </w:p>
          <w:tbl>
            <w:tblPr>
              <w:tblStyle w:val="a6"/>
              <w:tblW w:w="882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8826"/>
            </w:tblGrid>
            <w:tr w:rsidR="00264791" w14:paraId="5FB5F1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0"/>
              </w:trPr>
              <w:tc>
                <w:tcPr>
                  <w:tcW w:w="8824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54FE0" w14:textId="77777777" w:rsidR="00264791" w:rsidRDefault="006319A1">
                  <w:pPr>
                    <w:pStyle w:val="normal0"/>
                    <w:widowControl w:val="0"/>
                    <w:spacing w:line="240" w:lineRule="auto"/>
                  </w:pPr>
                  <w:r>
                    <w:rPr>
                      <w:rFonts w:ascii="Comic Sans MS" w:eastAsia="Comic Sans MS" w:hAnsi="Comic Sans MS" w:cs="Comic Sans MS"/>
                      <w:sz w:val="20"/>
                    </w:rPr>
                    <w:t>Fichier Notebook</w:t>
                  </w:r>
                </w:p>
              </w:tc>
            </w:tr>
          </w:tbl>
          <w:p w14:paraId="620C4236" w14:textId="77777777" w:rsidR="00264791" w:rsidRDefault="00264791">
            <w:pPr>
              <w:pStyle w:val="normal0"/>
              <w:widowControl w:val="0"/>
            </w:pPr>
          </w:p>
        </w:tc>
      </w:tr>
    </w:tbl>
    <w:p w14:paraId="573252A3" w14:textId="77777777" w:rsidR="00264791" w:rsidRDefault="00264791">
      <w:pPr>
        <w:pStyle w:val="normal0"/>
        <w:widowControl w:val="0"/>
      </w:pP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9360"/>
      </w:tblGrid>
      <w:tr w:rsidR="00264791" w14:paraId="3D73BE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1028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Note :</w:t>
            </w:r>
          </w:p>
          <w:p w14:paraId="4B0D994F" w14:textId="77777777" w:rsidR="00264791" w:rsidRDefault="006319A1">
            <w:pPr>
              <w:pStyle w:val="normal0"/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Le livre déclencheur: Les tableaux de Marcel de Anthony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</w:rPr>
              <w:t>Browne</w:t>
            </w:r>
            <w:proofErr w:type="spellEnd"/>
          </w:p>
          <w:p w14:paraId="63BF502D" w14:textId="77777777" w:rsidR="00264791" w:rsidRDefault="006319A1">
            <w:pPr>
              <w:pStyle w:val="normal0"/>
              <w:widowControl w:val="0"/>
              <w:spacing w:line="240" w:lineRule="auto"/>
            </w:pP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20"/>
                </w:rPr>
                <w:t>http://www.amazon.ca/Les-Tableaux-Marcel-Anthony-Browne/dp/2877672964</w:t>
              </w:r>
            </w:hyperlink>
          </w:p>
        </w:tc>
      </w:tr>
    </w:tbl>
    <w:p w14:paraId="1C5DC4B4" w14:textId="77777777" w:rsidR="00264791" w:rsidRDefault="00264791">
      <w:pPr>
        <w:pStyle w:val="normal0"/>
        <w:widowControl w:val="0"/>
      </w:pPr>
    </w:p>
    <w:p w14:paraId="544FE416" w14:textId="77777777" w:rsidR="00264791" w:rsidRDefault="00264791">
      <w:pPr>
        <w:pStyle w:val="normal0"/>
        <w:widowControl w:val="0"/>
      </w:pPr>
    </w:p>
    <w:p w14:paraId="17EE10C3" w14:textId="77777777" w:rsidR="00264791" w:rsidRDefault="00264791">
      <w:pPr>
        <w:pStyle w:val="normal0"/>
        <w:widowControl w:val="0"/>
      </w:pPr>
    </w:p>
    <w:sectPr w:rsidR="002647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6A491" w14:textId="77777777" w:rsidR="00000000" w:rsidRDefault="006319A1">
      <w:pPr>
        <w:spacing w:line="240" w:lineRule="auto"/>
      </w:pPr>
      <w:r>
        <w:separator/>
      </w:r>
    </w:p>
  </w:endnote>
  <w:endnote w:type="continuationSeparator" w:id="0">
    <w:p w14:paraId="00CB195A" w14:textId="77777777" w:rsidR="00000000" w:rsidRDefault="00631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58E79" w14:textId="77777777" w:rsidR="00264791" w:rsidRDefault="006319A1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--------------------------------------------------------------------</w:t>
    </w:r>
  </w:p>
  <w:p w14:paraId="48E7A594" w14:textId="77777777" w:rsidR="00264791" w:rsidRDefault="006319A1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CSDHR-Service national du RÉCIT à l’éducation préscolaire-UQAM</w:t>
    </w:r>
  </w:p>
  <w:p w14:paraId="79C7EEA3" w14:textId="77777777" w:rsidR="00264791" w:rsidRDefault="006319A1">
    <w:pPr>
      <w:pStyle w:val="normal0"/>
      <w:jc w:val="center"/>
    </w:pPr>
    <w:hyperlink r:id="rId1">
      <w:r>
        <w:rPr>
          <w:rFonts w:ascii="Comic Sans MS" w:eastAsia="Comic Sans MS" w:hAnsi="Comic Sans MS" w:cs="Comic Sans MS"/>
          <w:b/>
          <w:color w:val="1155CC"/>
          <w:sz w:val="20"/>
          <w:u w:val="single"/>
        </w:rPr>
        <w:t>www.captni.uqam.ca</w:t>
      </w:r>
    </w:hyperlink>
  </w:p>
  <w:p w14:paraId="061AD52F" w14:textId="77777777" w:rsidR="00264791" w:rsidRDefault="006319A1">
    <w:pPr>
      <w:pStyle w:val="normal0"/>
      <w:jc w:val="center"/>
    </w:pPr>
    <w:r>
      <w:rPr>
        <w:noProof/>
        <w:lang w:val="fr-FR"/>
      </w:rPr>
      <w:drawing>
        <wp:inline distT="114300" distB="114300" distL="114300" distR="114300" wp14:anchorId="6733280E" wp14:editId="30947E26">
          <wp:extent cx="838200" cy="2952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5CA7B" w14:textId="77777777" w:rsidR="00000000" w:rsidRDefault="006319A1">
      <w:pPr>
        <w:spacing w:line="240" w:lineRule="auto"/>
      </w:pPr>
      <w:r>
        <w:separator/>
      </w:r>
    </w:p>
  </w:footnote>
  <w:footnote w:type="continuationSeparator" w:id="0">
    <w:p w14:paraId="10C862CF" w14:textId="77777777" w:rsidR="00000000" w:rsidRDefault="00631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93329" w14:textId="77777777" w:rsidR="00264791" w:rsidRDefault="00264791">
    <w:pPr>
      <w:pStyle w:val="normal0"/>
      <w:widowControl w:val="0"/>
      <w:jc w:val="center"/>
    </w:pPr>
  </w:p>
  <w:p w14:paraId="063C6196" w14:textId="77777777" w:rsidR="00264791" w:rsidRDefault="00264791">
    <w:pPr>
      <w:pStyle w:val="normal0"/>
      <w:widowControl w:val="0"/>
      <w:jc w:val="center"/>
    </w:pPr>
  </w:p>
  <w:p w14:paraId="55785D5E" w14:textId="77777777" w:rsidR="00264791" w:rsidRDefault="006319A1">
    <w:pPr>
      <w:pStyle w:val="normal0"/>
      <w:jc w:val="center"/>
    </w:pPr>
    <w:r>
      <w:rPr>
        <w:rFonts w:ascii="Comic Sans MS" w:eastAsia="Comic Sans MS" w:hAnsi="Comic Sans MS" w:cs="Comic Sans MS"/>
        <w:b/>
        <w:sz w:val="20"/>
      </w:rPr>
      <w:t>Planification d’une activité d’apprentissage collaborative réalisée avec le TNI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34"/>
    <w:multiLevelType w:val="multilevel"/>
    <w:tmpl w:val="297AA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8D3167"/>
    <w:multiLevelType w:val="multilevel"/>
    <w:tmpl w:val="0908B8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A1319FC"/>
    <w:multiLevelType w:val="multilevel"/>
    <w:tmpl w:val="F7C281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8B3DD7"/>
    <w:multiLevelType w:val="multilevel"/>
    <w:tmpl w:val="3044FB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8905120"/>
    <w:multiLevelType w:val="multilevel"/>
    <w:tmpl w:val="18DAD2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9E3361F"/>
    <w:multiLevelType w:val="multilevel"/>
    <w:tmpl w:val="208C23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0F41DFC"/>
    <w:multiLevelType w:val="multilevel"/>
    <w:tmpl w:val="FB06C3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9260936"/>
    <w:multiLevelType w:val="multilevel"/>
    <w:tmpl w:val="31F053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A671BF1"/>
    <w:multiLevelType w:val="multilevel"/>
    <w:tmpl w:val="295AD8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A9815FF"/>
    <w:multiLevelType w:val="multilevel"/>
    <w:tmpl w:val="F6A482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73EF5C58"/>
    <w:multiLevelType w:val="multilevel"/>
    <w:tmpl w:val="E9DE6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7ED04C9"/>
    <w:multiLevelType w:val="multilevel"/>
    <w:tmpl w:val="8996A3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7924210A"/>
    <w:multiLevelType w:val="multilevel"/>
    <w:tmpl w:val="74EAA5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791"/>
    <w:rsid w:val="00264791"/>
    <w:rsid w:val="0063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0D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9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CA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19A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azon.ca/Les-Tableaux-Marcel-Anthony-Browne/dp/2877672964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tni.uqam.ca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3625</Characters>
  <Application>Microsoft Macintosh Word</Application>
  <DocSecurity>0</DocSecurity>
  <Lines>30</Lines>
  <Paragraphs>8</Paragraphs>
  <ScaleCrop>false</ScaleCrop>
  <Company>UQAM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CRIFPEUQAM</cp:lastModifiedBy>
  <cp:revision>2</cp:revision>
  <dcterms:created xsi:type="dcterms:W3CDTF">2015-05-26T18:02:00Z</dcterms:created>
  <dcterms:modified xsi:type="dcterms:W3CDTF">2015-05-26T18:09:00Z</dcterms:modified>
</cp:coreProperties>
</file>