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3935" w:rsidRDefault="00A93935" w:rsidP="00015DBC">
      <w:pPr>
        <w:pStyle w:val="normal0"/>
        <w:widowControl w:val="0"/>
        <w:spacing w:line="240" w:lineRule="auto"/>
      </w:pPr>
    </w:p>
    <w:p w:rsidR="00015DBC" w:rsidRDefault="00015DBC" w:rsidP="00015DBC">
      <w:pPr>
        <w:pStyle w:val="normal0"/>
        <w:widowControl w:val="0"/>
        <w:spacing w:line="240" w:lineRule="auto"/>
      </w:pPr>
    </w:p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A9393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Titre</w:t>
            </w:r>
            <w:r w:rsidR="00226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 w:rsidR="00ED52BB" w:rsidRPr="00ED52BB">
              <w:rPr>
                <w:rFonts w:ascii="Comic Sans MS" w:eastAsia="Comic Sans MS" w:hAnsi="Comic Sans MS" w:cs="Comic Sans MS"/>
                <w:sz w:val="20"/>
                <w:szCs w:val="20"/>
              </w:rPr>
              <w:t>Créer un cherche et trouve des fonds marins</w:t>
            </w:r>
          </w:p>
        </w:tc>
      </w:tr>
    </w:tbl>
    <w:p w:rsidR="00A93935" w:rsidRDefault="00A93935" w:rsidP="00015DBC">
      <w:pPr>
        <w:pStyle w:val="normal0"/>
        <w:widowControl w:val="0"/>
        <w:spacing w:line="240" w:lineRule="auto"/>
      </w:pPr>
    </w:p>
    <w:tbl>
      <w:tblPr>
        <w:tblStyle w:val="a0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A9393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Noms des auteurs</w:t>
            </w:r>
            <w:r w:rsidR="00226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Amélie Arsenault et Marie-Hélène Rochon</w:t>
            </w:r>
          </w:p>
        </w:tc>
      </w:tr>
    </w:tbl>
    <w:p w:rsidR="00A93935" w:rsidRDefault="00A93935" w:rsidP="00015DBC">
      <w:pPr>
        <w:pStyle w:val="normal0"/>
        <w:widowControl w:val="0"/>
        <w:spacing w:line="240" w:lineRule="auto"/>
      </w:pPr>
    </w:p>
    <w:tbl>
      <w:tblPr>
        <w:tblStyle w:val="a1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A9393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Brève description de l’activité</w:t>
            </w:r>
            <w:r w:rsidR="00226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En équipe de deux, les enfants devront créer un </w:t>
            </w:r>
            <w:r w:rsidR="00592FB6">
              <w:rPr>
                <w:rFonts w:ascii="Comic Sans MS" w:eastAsia="Comic Sans MS" w:hAnsi="Comic Sans MS" w:cs="Comic Sans MS"/>
                <w:sz w:val="20"/>
                <w:szCs w:val="20"/>
              </w:rPr>
              <w:t>«</w:t>
            </w:r>
            <w:r w:rsidR="00015DBC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cherche et trouve</w:t>
            </w:r>
            <w:r w:rsidR="00015DBC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="00592FB6">
              <w:rPr>
                <w:rFonts w:ascii="Comic Sans MS" w:eastAsia="Comic Sans MS" w:hAnsi="Comic Sans MS" w:cs="Comic Sans MS"/>
                <w:sz w:val="20"/>
                <w:szCs w:val="20"/>
              </w:rPr>
              <w:t>»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sur le thème des fonds marins. Ils seront amenés à utiliser les outils Notebook</w:t>
            </w:r>
            <w:r w:rsidR="00226AF8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galerie, cl</w:t>
            </w:r>
            <w:r w:rsidR="00226AF8">
              <w:rPr>
                <w:rFonts w:ascii="Comic Sans MS" w:eastAsia="Comic Sans MS" w:hAnsi="Comic Sans MS" w:cs="Comic Sans MS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nage, ins</w:t>
            </w:r>
            <w:r w:rsidR="00592FB6">
              <w:rPr>
                <w:rFonts w:ascii="Comic Sans MS" w:eastAsia="Comic Sans MS" w:hAnsi="Comic Sans MS" w:cs="Comic Sans MS"/>
                <w:sz w:val="20"/>
                <w:szCs w:val="20"/>
              </w:rPr>
              <w:t>ertion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592FB6">
              <w:rPr>
                <w:rFonts w:ascii="Comic Sans MS" w:eastAsia="Comic Sans MS" w:hAnsi="Comic Sans MS" w:cs="Comic Sans MS"/>
                <w:sz w:val="20"/>
                <w:szCs w:val="20"/>
              </w:rPr>
              <w:t>d’</w:t>
            </w:r>
            <w:r w:rsidR="00316CE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un son, grouper et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</w:t>
            </w:r>
            <w:r w:rsidR="00226AF8">
              <w:rPr>
                <w:rFonts w:ascii="Comic Sans MS" w:eastAsia="Comic Sans MS" w:hAnsi="Comic Sans MS" w:cs="Comic Sans MS"/>
                <w:sz w:val="20"/>
                <w:szCs w:val="20"/>
              </w:rPr>
              <w:t>er</w:t>
            </w:r>
            <w:r w:rsidR="00316CEF">
              <w:rPr>
                <w:rFonts w:ascii="Comic Sans MS" w:eastAsia="Comic Sans MS" w:hAnsi="Comic Sans MS" w:cs="Comic Sans MS"/>
                <w:sz w:val="20"/>
                <w:szCs w:val="20"/>
              </w:rPr>
              <w:t>rouillage pour la création de leur jeu.</w:t>
            </w:r>
          </w:p>
        </w:tc>
      </w:tr>
    </w:tbl>
    <w:p w:rsidR="00A93935" w:rsidRDefault="00A93935" w:rsidP="00015DBC">
      <w:pPr>
        <w:pStyle w:val="normal0"/>
        <w:widowControl w:val="0"/>
        <w:spacing w:line="240" w:lineRule="auto"/>
      </w:pPr>
    </w:p>
    <w:tbl>
      <w:tblPr>
        <w:tblStyle w:val="a2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A93935">
        <w:trPr>
          <w:trHeight w:val="1340"/>
        </w:trPr>
        <w:tc>
          <w:tcPr>
            <w:tcW w:w="9360" w:type="dxa"/>
            <w:tcBorders>
              <w:top w:val="single" w:sz="12" w:space="0" w:color="20124D"/>
              <w:left w:val="single" w:sz="12" w:space="0" w:color="20124D"/>
              <w:bottom w:val="single" w:sz="12" w:space="0" w:color="20124D"/>
              <w:right w:val="single" w:sz="12" w:space="0" w:color="20124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935" w:rsidRPr="00E21930" w:rsidRDefault="00242F2F" w:rsidP="00015DBC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color w:val="4F81BD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Intention pédagogique</w:t>
            </w:r>
            <w:r w:rsidR="00226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  <w:r>
              <w:rPr>
                <w:rFonts w:ascii="Comic Sans MS" w:eastAsia="Comic Sans MS" w:hAnsi="Comic Sans MS" w:cs="Comic Sans MS"/>
                <w:color w:val="4F81BD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Les enfants </w:t>
            </w:r>
            <w:r w:rsidR="00513333">
              <w:rPr>
                <w:rFonts w:ascii="Comic Sans MS" w:eastAsia="Comic Sans MS" w:hAnsi="Comic Sans MS" w:cs="Comic Sans MS"/>
                <w:sz w:val="20"/>
                <w:szCs w:val="20"/>
              </w:rPr>
              <w:t>se pratiqueront à dénombrer en construisant</w:t>
            </w:r>
            <w:r w:rsidR="00316CE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un «</w:t>
            </w:r>
            <w:r w:rsidR="00015DBC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="00316CEF">
              <w:rPr>
                <w:rFonts w:ascii="Comic Sans MS" w:eastAsia="Comic Sans MS" w:hAnsi="Comic Sans MS" w:cs="Comic Sans MS"/>
                <w:sz w:val="20"/>
                <w:szCs w:val="20"/>
              </w:rPr>
              <w:t>cherche et trouve</w:t>
            </w:r>
            <w:r w:rsidR="00015DBC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 w:rsidR="00316CEF">
              <w:rPr>
                <w:rFonts w:ascii="Comic Sans MS" w:eastAsia="Comic Sans MS" w:hAnsi="Comic Sans MS" w:cs="Comic Sans MS"/>
                <w:sz w:val="20"/>
                <w:szCs w:val="20"/>
              </w:rPr>
              <w:t>»</w:t>
            </w:r>
            <w:r w:rsidR="00F27FA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sur la thématique d</w:t>
            </w:r>
            <w:r w:rsidR="00015DBC">
              <w:rPr>
                <w:rFonts w:ascii="Comic Sans MS" w:eastAsia="Comic Sans MS" w:hAnsi="Comic Sans MS" w:cs="Comic Sans MS"/>
                <w:sz w:val="20"/>
                <w:szCs w:val="20"/>
              </w:rPr>
              <w:t>es</w:t>
            </w:r>
            <w:r w:rsidR="00F27FA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fonds marins au TNI</w:t>
            </w:r>
            <w:r w:rsidR="00513333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A93935" w:rsidRDefault="00A93935" w:rsidP="00015DBC">
            <w:pPr>
              <w:pStyle w:val="normal0"/>
              <w:spacing w:line="240" w:lineRule="auto"/>
              <w:contextualSpacing w:val="0"/>
            </w:pPr>
          </w:p>
          <w:p w:rsidR="00A93935" w:rsidRPr="00E21930" w:rsidRDefault="00242F2F" w:rsidP="00513333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color w:val="4F81BD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Intention d’apprentissage à communiquer aux enfants</w:t>
            </w:r>
            <w:r w:rsidR="00226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  <w:r>
              <w:rPr>
                <w:rFonts w:ascii="Comic Sans MS" w:eastAsia="Comic Sans MS" w:hAnsi="Comic Sans MS" w:cs="Comic Sans MS"/>
                <w:color w:val="4F81BD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«</w:t>
            </w:r>
            <w:r w:rsidR="00226AF8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Vous allez </w:t>
            </w:r>
            <w:r w:rsidR="006A7048">
              <w:rPr>
                <w:rFonts w:ascii="Comic Sans MS" w:eastAsia="Comic Sans MS" w:hAnsi="Comic Sans MS" w:cs="Comic Sans MS"/>
                <w:sz w:val="20"/>
                <w:szCs w:val="20"/>
              </w:rPr>
              <w:t>vous exercer</w:t>
            </w:r>
            <w:r w:rsidR="0051333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compter des objets</w:t>
            </w:r>
            <w:r w:rsidR="00592FB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sur la thématique des fonds marins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="0051333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444407">
              <w:rPr>
                <w:rFonts w:ascii="Comic Sans MS" w:eastAsia="Comic Sans MS" w:hAnsi="Comic Sans MS" w:cs="Comic Sans MS"/>
                <w:sz w:val="20"/>
                <w:szCs w:val="20"/>
              </w:rPr>
              <w:t>»</w:t>
            </w:r>
          </w:p>
        </w:tc>
      </w:tr>
    </w:tbl>
    <w:p w:rsidR="00A93935" w:rsidRDefault="00A93935" w:rsidP="00015DBC">
      <w:pPr>
        <w:pStyle w:val="normal0"/>
        <w:widowControl w:val="0"/>
        <w:spacing w:line="240" w:lineRule="auto"/>
      </w:pPr>
    </w:p>
    <w:tbl>
      <w:tblPr>
        <w:tblStyle w:val="a3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4680"/>
        <w:gridCol w:w="4680"/>
      </w:tblGrid>
      <w:tr w:rsidR="00A9393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</w:t>
            </w:r>
            <w:r w:rsidR="007031E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Contenus d’apprentissage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br/>
              <w:t>(Savoirs essentiels - connaissances et stratégies; repères culturels)</w:t>
            </w:r>
          </w:p>
        </w:tc>
      </w:tr>
      <w:tr w:rsidR="00A9393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 ciblée</w:t>
            </w:r>
            <w:r w:rsidR="001C4D5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:</w:t>
            </w:r>
          </w:p>
          <w:p w:rsidR="00A93935" w:rsidRDefault="00316CEF" w:rsidP="00015DBC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D56F24">
              <w:rPr>
                <w:rFonts w:ascii="Comic Sans MS" w:hAnsi="Comic Sans MS"/>
                <w:sz w:val="20"/>
                <w:szCs w:val="20"/>
              </w:rPr>
              <w:t>Mener à terme une activité ou un projet</w:t>
            </w:r>
            <w:r w:rsidR="00D56F24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56F24" w:rsidRPr="00D56F24" w:rsidRDefault="00D56F24" w:rsidP="00015DBC">
            <w:pPr>
              <w:pStyle w:val="normal0"/>
              <w:widowControl w:val="0"/>
              <w:spacing w:line="240" w:lineRule="auto"/>
              <w:ind w:left="720"/>
              <w:contextualSpacing w:val="0"/>
              <w:rPr>
                <w:rFonts w:ascii="Comic Sans MS" w:hAnsi="Comic Sans MS"/>
                <w:sz w:val="20"/>
                <w:szCs w:val="20"/>
              </w:rPr>
            </w:pPr>
          </w:p>
          <w:p w:rsidR="00316CEF" w:rsidRPr="00316CEF" w:rsidRDefault="00D56F24" w:rsidP="00015DBC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Compétence</w:t>
            </w:r>
            <w:r w:rsidR="00242F2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sollicitée</w:t>
            </w:r>
            <w:r w:rsidR="001C4D5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 :</w:t>
            </w:r>
          </w:p>
          <w:p w:rsidR="00316CEF" w:rsidRDefault="00316CEF" w:rsidP="00015DBC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Construire sa compréhension du monde.</w:t>
            </w:r>
          </w:p>
          <w:p w:rsidR="00A93935" w:rsidRDefault="00A93935" w:rsidP="00015DBC">
            <w:pPr>
              <w:pStyle w:val="normal0"/>
              <w:widowControl w:val="0"/>
              <w:spacing w:line="240" w:lineRule="auto"/>
              <w:ind w:left="72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2BB" w:rsidRDefault="00ED52BB" w:rsidP="00015DBC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Connaissances se rapportant au développement </w:t>
            </w:r>
            <w:r w:rsidR="00F27FA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langagier</w:t>
            </w:r>
            <w:r w:rsidR="006A704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="00F27FA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:rsidR="00ED52BB" w:rsidRPr="00F27FA8" w:rsidRDefault="00F27FA8" w:rsidP="00015DBC">
            <w:pPr>
              <w:pStyle w:val="normal0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Les jeux de communication</w:t>
            </w:r>
            <w:r w:rsidR="00D56F2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F27FA8" w:rsidRDefault="00F27FA8" w:rsidP="00015DBC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F27FA8" w:rsidRDefault="00F27FA8" w:rsidP="00015DBC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Connaissances se rapportant au développement </w:t>
            </w:r>
            <w:r w:rsidR="000F6E0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cognitif</w:t>
            </w:r>
            <w:r w:rsidR="00F4733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  </w:t>
            </w:r>
          </w:p>
          <w:p w:rsidR="00F27FA8" w:rsidRDefault="000F6E07" w:rsidP="00015DBC">
            <w:pPr>
              <w:pStyle w:val="normal0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 dénombrement</w:t>
            </w:r>
            <w:r w:rsidR="00D56F2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ED52BB" w:rsidRDefault="00ED52BB" w:rsidP="00015DBC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ED52BB" w:rsidRPr="00ED52BB" w:rsidRDefault="00ED52BB" w:rsidP="00015DBC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D52B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Stratégies cognitives et métacognitives :</w:t>
            </w:r>
          </w:p>
          <w:p w:rsidR="00A93935" w:rsidRDefault="00242F2F" w:rsidP="00015DBC">
            <w:pPr>
              <w:pStyle w:val="normal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Sélectionner</w:t>
            </w:r>
            <w:r w:rsidR="00FF5470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A93935" w:rsidRDefault="00F27FA8" w:rsidP="00015DBC">
            <w:pPr>
              <w:pStyle w:val="normal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Comparer</w:t>
            </w:r>
            <w:r w:rsidR="00D56F24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A93935" w:rsidRPr="00F27FA8" w:rsidRDefault="00242F2F" w:rsidP="00015DBC">
            <w:pPr>
              <w:pStyle w:val="normal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Vérifier</w:t>
            </w:r>
            <w:r w:rsidR="00FF5470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F27FA8" w:rsidRPr="00F27FA8" w:rsidRDefault="00F27FA8" w:rsidP="00015DBC">
            <w:pPr>
              <w:pStyle w:val="normal0"/>
              <w:spacing w:line="240" w:lineRule="auto"/>
              <w:ind w:left="720"/>
              <w:contextualSpacing w:val="0"/>
            </w:pPr>
          </w:p>
          <w:p w:rsidR="00F27FA8" w:rsidRPr="00F27FA8" w:rsidRDefault="00F27FA8" w:rsidP="00015DBC">
            <w:pPr>
              <w:pStyle w:val="normal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F27FA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Repère culturel : </w:t>
            </w:r>
          </w:p>
          <w:p w:rsidR="00A93935" w:rsidRDefault="00D56F24" w:rsidP="00015DBC">
            <w:pPr>
              <w:pStyle w:val="normal0"/>
              <w:numPr>
                <w:ilvl w:val="0"/>
                <w:numId w:val="14"/>
              </w:numPr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Exploitation de logiciels (</w:t>
            </w:r>
            <w:r w:rsidR="00F27FA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TNI et son </w:t>
            </w:r>
            <w:r w:rsidR="00F27FA8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logiciel)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</w:tbl>
    <w:p w:rsidR="00A93935" w:rsidRDefault="00A93935" w:rsidP="00015DBC">
      <w:pPr>
        <w:pStyle w:val="normal0"/>
        <w:spacing w:line="240" w:lineRule="auto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A93935" w:rsidTr="007031E9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935" w:rsidRDefault="00242F2F" w:rsidP="00015DB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Ce que l’enseignant</w:t>
            </w:r>
            <w:r w:rsidR="00ED52BB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doit préparer avant le début (jour) de l’activité.</w:t>
            </w:r>
          </w:p>
          <w:p w:rsidR="00A93935" w:rsidRPr="00ED52BB" w:rsidRDefault="00592FB6" w:rsidP="00015DBC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Créer</w:t>
            </w:r>
            <w:r w:rsidR="00ED52B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 fichier</w:t>
            </w:r>
            <w:r w:rsidR="00242F2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Notebook</w:t>
            </w:r>
            <w:r w:rsidR="00ED52BB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A93935" w:rsidRPr="00ED52BB" w:rsidRDefault="00242F2F" w:rsidP="00015DBC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 w:rsidRPr="00ED52BB">
              <w:rPr>
                <w:rFonts w:ascii="Comic Sans MS" w:eastAsia="Comic Sans MS" w:hAnsi="Comic Sans MS" w:cs="Comic Sans MS"/>
                <w:sz w:val="20"/>
                <w:szCs w:val="20"/>
              </w:rPr>
              <w:t>Placer les images du thème dans la galerie</w:t>
            </w:r>
            <w:r w:rsidR="00ED52BB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A93935" w:rsidRDefault="00ED52BB" w:rsidP="00015DBC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Préparer les enfants</w:t>
            </w:r>
            <w:r w:rsidR="00242F2F" w:rsidRPr="00ED52B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dénombrer de petites collections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</w:tbl>
    <w:p w:rsidR="00A93935" w:rsidRDefault="00A93935" w:rsidP="00015DBC">
      <w:pPr>
        <w:pStyle w:val="normal0"/>
        <w:widowControl w:val="0"/>
        <w:spacing w:line="240" w:lineRule="auto"/>
      </w:pPr>
    </w:p>
    <w:tbl>
      <w:tblPr>
        <w:tblStyle w:val="ab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A9393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Déroulement</w:t>
            </w:r>
          </w:p>
          <w:p w:rsidR="00A93935" w:rsidRDefault="00A93935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</w:p>
          <w:p w:rsidR="004E734F" w:rsidRDefault="004E734F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l’activité, </w:t>
            </w:r>
          </w:p>
          <w:p w:rsidR="00A93935" w:rsidRDefault="00A93935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tbl>
            <w:tblPr>
              <w:tblStyle w:val="a5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A9393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242F2F" w:rsidP="00015DB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l’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</w:t>
                  </w:r>
                  <w:r w:rsidR="00226AF8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242F2F" w:rsidP="00015DB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les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</w:t>
                  </w:r>
                  <w:r w:rsidR="00226AF8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A9393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FF05FB" w:rsidP="00015DBC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74" w:hanging="174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résente aux enfants quelques </w:t>
                  </w:r>
                  <w:r w:rsidR="00226AF8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« 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cherche et trouve</w:t>
                  </w:r>
                  <w:r w:rsidR="00226AF8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»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sur le thème des fonds marins</w:t>
                  </w:r>
                  <w:r w:rsidR="0007546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242F2F" w:rsidP="00015DBC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55" w:hanging="142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participe</w:t>
                  </w:r>
                  <w:r w:rsidR="00FF05F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nt</w:t>
                  </w:r>
                  <w:r w:rsidR="00F27FA8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activement aux jeux de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  <w:r w:rsidR="00226AF8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« 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cherche et trouve</w:t>
                  </w:r>
                  <w:r w:rsidR="00226AF8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 »</w:t>
                  </w:r>
                  <w:r w:rsidR="0007546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</w:tc>
            </w:tr>
            <w:tr w:rsidR="00A9393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FF05FB" w:rsidP="00015DBC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74" w:hanging="174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résente le document Notebook aux enfants</w:t>
                  </w:r>
                  <w:r w:rsidR="0007546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FF05FB" w:rsidP="00015DBC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55" w:hanging="155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é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coute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nt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les consignes</w:t>
                  </w:r>
                  <w:r w:rsidR="0007546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</w:tc>
            </w:tr>
            <w:tr w:rsidR="00A9393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F27FA8" w:rsidP="00015DBC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74" w:hanging="174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présente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les outils Notebook nécessaires à la réalisation</w:t>
                  </w:r>
                  <w:r w:rsidR="00075469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FF05FB" w:rsidP="00015DBC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55" w:hanging="155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os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ent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des questions au besoin</w:t>
                  </w:r>
                  <w:r w:rsidR="00015DBC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</w:tc>
            </w:tr>
            <w:tr w:rsidR="00A9393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FF05FB" w:rsidP="00015DBC">
                  <w:pPr>
                    <w:pStyle w:val="normal0"/>
                    <w:widowControl w:val="0"/>
                    <w:numPr>
                      <w:ilvl w:val="0"/>
                      <w:numId w:val="11"/>
                    </w:numPr>
                    <w:spacing w:line="240" w:lineRule="auto"/>
                    <w:ind w:left="174" w:hanging="174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f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orme les équipes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Pr="00592FB6" w:rsidRDefault="00592FB6" w:rsidP="00015DBC">
                  <w:pPr>
                    <w:pStyle w:val="normal0"/>
                    <w:widowControl w:val="0"/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</w:t>
                  </w:r>
                  <w:r w:rsidRPr="0005646F">
                    <w:rPr>
                      <w:rFonts w:ascii="Comic Sans MS" w:hAnsi="Comic Sans MS"/>
                      <w:sz w:val="20"/>
                      <w:szCs w:val="20"/>
                    </w:rPr>
                    <w:t>se placent en équipe.</w:t>
                  </w:r>
                </w:p>
              </w:tc>
            </w:tr>
          </w:tbl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color w:val="4F81BD"/>
              </w:rPr>
              <w:br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Matériel requis pour la phase de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préparation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6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A93935">
              <w:trPr>
                <w:trHeight w:val="400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Pr="00226AF8" w:rsidRDefault="00FF05FB" w:rsidP="00015DBC">
                  <w:pPr>
                    <w:pStyle w:val="normal0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26AF8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 w:rsidR="00242F2F" w:rsidRPr="00226AF8">
                    <w:rPr>
                      <w:rFonts w:ascii="Comic Sans MS" w:hAnsi="Comic Sans MS"/>
                      <w:sz w:val="20"/>
                      <w:szCs w:val="20"/>
                    </w:rPr>
                    <w:t xml:space="preserve">uelques livres </w:t>
                  </w:r>
                  <w:r w:rsidR="00226AF8" w:rsidRPr="00226AF8">
                    <w:rPr>
                      <w:rFonts w:ascii="Comic Sans MS" w:hAnsi="Comic Sans MS"/>
                      <w:sz w:val="20"/>
                      <w:szCs w:val="20"/>
                    </w:rPr>
                    <w:t>« </w:t>
                  </w:r>
                  <w:r w:rsidR="00242F2F" w:rsidRPr="00226AF8">
                    <w:rPr>
                      <w:rFonts w:ascii="Comic Sans MS" w:hAnsi="Comic Sans MS"/>
                      <w:sz w:val="20"/>
                      <w:szCs w:val="20"/>
                    </w:rPr>
                    <w:t>cherche et trouve</w:t>
                  </w:r>
                  <w:r w:rsidR="00226AF8" w:rsidRPr="00226AF8">
                    <w:rPr>
                      <w:rFonts w:ascii="Comic Sans MS" w:hAnsi="Comic Sans MS"/>
                      <w:sz w:val="20"/>
                      <w:szCs w:val="20"/>
                    </w:rPr>
                    <w:t> »</w:t>
                  </w:r>
                  <w:r w:rsidR="00242F2F" w:rsidRPr="00226AF8">
                    <w:rPr>
                      <w:rFonts w:ascii="Comic Sans MS" w:hAnsi="Comic Sans MS"/>
                      <w:sz w:val="20"/>
                      <w:szCs w:val="20"/>
                    </w:rPr>
                    <w:t xml:space="preserve"> sur le thème des fonds marins</w:t>
                  </w:r>
                  <w:r w:rsidRPr="00226AF8">
                    <w:rPr>
                      <w:rFonts w:ascii="Comic Sans MS" w:hAnsi="Comic Sans MS"/>
                      <w:sz w:val="20"/>
                      <w:szCs w:val="20"/>
                    </w:rPr>
                    <w:t>;</w:t>
                  </w:r>
                </w:p>
                <w:p w:rsidR="00A93935" w:rsidRDefault="00592FB6" w:rsidP="00015DBC">
                  <w:pPr>
                    <w:pStyle w:val="normal0"/>
                    <w:numPr>
                      <w:ilvl w:val="0"/>
                      <w:numId w:val="7"/>
                    </w:numPr>
                    <w:spacing w:line="240" w:lineRule="auto"/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fichier</w:t>
                  </w:r>
                  <w:r w:rsidR="00FF05FB" w:rsidRPr="00226AF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242F2F" w:rsidRPr="00226AF8">
                    <w:rPr>
                      <w:rFonts w:ascii="Comic Sans MS" w:hAnsi="Comic Sans MS"/>
                      <w:sz w:val="20"/>
                      <w:szCs w:val="20"/>
                    </w:rPr>
                    <w:t>Notebook</w:t>
                  </w:r>
                  <w:r w:rsidR="00FF05FB" w:rsidRPr="00226AF8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242F2F">
                    <w:t xml:space="preserve"> </w:t>
                  </w:r>
                </w:p>
              </w:tc>
            </w:tr>
          </w:tbl>
          <w:p w:rsidR="004E734F" w:rsidRDefault="004E734F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02EF2" w:rsidRDefault="00A02EF2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02EF2" w:rsidRDefault="00A02EF2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02EF2" w:rsidRDefault="00A02EF2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02EF2" w:rsidRDefault="00A02EF2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02EF2" w:rsidRDefault="00A02EF2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02EF2" w:rsidRDefault="00A02EF2" w:rsidP="00015DBC">
            <w:pPr>
              <w:pStyle w:val="normal0"/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Réalisation</w:t>
            </w:r>
          </w:p>
          <w:p w:rsidR="00A93935" w:rsidRDefault="00A93935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à l’activité, </w:t>
            </w:r>
          </w:p>
          <w:p w:rsidR="00A93935" w:rsidRDefault="00A93935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tbl>
            <w:tblPr>
              <w:tblStyle w:val="a7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A9393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242F2F" w:rsidP="00015DB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l’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</w:t>
                  </w:r>
                  <w:r w:rsidR="00226AF8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242F2F" w:rsidP="00015DB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les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</w:t>
                  </w:r>
                  <w:r w:rsidR="00226AF8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015DBC">
              <w:tc>
                <w:tcPr>
                  <w:tcW w:w="4413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74" w:hanging="174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accompagne les enfants et répond à leurs questions au besoin;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55" w:hanging="142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trouvent un fond d’écran;</w:t>
                  </w:r>
                </w:p>
              </w:tc>
            </w:tr>
            <w:tr w:rsidR="00015DBC"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spacing w:line="240" w:lineRule="auto"/>
                    <w:ind w:left="174"/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55" w:hanging="142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ajoutent quatre images et les clonent;</w:t>
                  </w:r>
                </w:p>
              </w:tc>
            </w:tr>
            <w:tr w:rsidR="00015DBC"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55" w:hanging="142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ajoutent d’autres objets intrus</w:t>
                  </w:r>
                  <w:bookmarkStart w:id="0" w:name="_GoBack"/>
                  <w:bookmarkEnd w:id="0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pour rendre la recherche plus difficile;</w:t>
                  </w:r>
                </w:p>
              </w:tc>
            </w:tr>
            <w:tr w:rsidR="00015DBC"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55" w:hanging="142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clonent, groupent, verrouillent les images utilisées;</w:t>
                  </w:r>
                </w:p>
              </w:tc>
            </w:tr>
            <w:tr w:rsidR="00015DBC"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55" w:hanging="142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travaillent en collaboration;</w:t>
                  </w:r>
                </w:p>
              </w:tc>
            </w:tr>
            <w:tr w:rsidR="00015DBC"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numPr>
                      <w:ilvl w:val="0"/>
                      <w:numId w:val="12"/>
                    </w:numPr>
                    <w:spacing w:line="240" w:lineRule="auto"/>
                    <w:ind w:left="155" w:hanging="142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enregistrent les consignes du « cherche et trouve ».</w:t>
                  </w:r>
                </w:p>
              </w:tc>
            </w:tr>
          </w:tbl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color w:val="4F81BD"/>
              </w:rPr>
              <w:br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Matériel requis pour la phase de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réalisation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8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A93935">
              <w:trPr>
                <w:trHeight w:val="400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Pr="00FF05FB" w:rsidRDefault="00FF05FB" w:rsidP="00015DBC">
                  <w:pPr>
                    <w:pStyle w:val="normal0"/>
                    <w:numPr>
                      <w:ilvl w:val="0"/>
                      <w:numId w:val="8"/>
                    </w:numPr>
                    <w:spacing w:line="240" w:lineRule="auto"/>
                    <w:contextualSpacing w:val="0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Fichier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Notebook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;</w:t>
                  </w:r>
                </w:p>
                <w:p w:rsidR="00A93935" w:rsidRDefault="00FF05FB" w:rsidP="00015DBC">
                  <w:pPr>
                    <w:pStyle w:val="normal0"/>
                    <w:numPr>
                      <w:ilvl w:val="0"/>
                      <w:numId w:val="8"/>
                    </w:numPr>
                    <w:spacing w:line="240" w:lineRule="auto"/>
                    <w:contextualSpacing w:val="0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</w:t>
                  </w:r>
                  <w:r w:rsidR="00242F2F" w:rsidRPr="00FF05FB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mages de la galerie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93935" w:rsidRDefault="00A93935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Intégration</w:t>
            </w:r>
          </w:p>
          <w:p w:rsidR="00A93935" w:rsidRDefault="00A93935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Durant la phase d’intégration à l’activité, </w:t>
            </w:r>
          </w:p>
          <w:p w:rsidR="00A93935" w:rsidRDefault="00A93935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tbl>
            <w:tblPr>
              <w:tblStyle w:val="a9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4413"/>
              <w:gridCol w:w="4413"/>
            </w:tblGrid>
            <w:tr w:rsidR="00A9393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242F2F" w:rsidP="00015DB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l’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enseignante</w:t>
                  </w:r>
                  <w:r w:rsidR="00226AF8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242F2F" w:rsidP="00015DBC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les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enfants</w:t>
                  </w:r>
                  <w:r w:rsidR="00226AF8"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</w:tr>
            <w:tr w:rsidR="00015DBC">
              <w:tc>
                <w:tcPr>
                  <w:tcW w:w="4413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Pr="000F6E07" w:rsidRDefault="00015DBC" w:rsidP="00015DBC">
                  <w:pPr>
                    <w:pStyle w:val="normal0"/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left="174" w:hanging="174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invite les enfants à présenter les différents « cherche et trouve ».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Pr="00015DBC" w:rsidRDefault="00FF71A8" w:rsidP="00015DBC">
                  <w:pPr>
                    <w:pStyle w:val="normal0"/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présentent leur jeu et </w:t>
                  </w:r>
                  <w:r w:rsidR="00015DBC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expliquent les étapes de la construction. </w:t>
                  </w:r>
                </w:p>
              </w:tc>
            </w:tr>
            <w:tr w:rsidR="00015DBC">
              <w:tc>
                <w:tcPr>
                  <w:tcW w:w="4413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left="174" w:hanging="174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15DBC" w:rsidRDefault="00015DBC" w:rsidP="00015DBC">
                  <w:pPr>
                    <w:pStyle w:val="normal0"/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left="155" w:hanging="142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invitent les amis de la classe à jouer à leur « cherche et trouve ».</w:t>
                  </w:r>
                </w:p>
              </w:tc>
            </w:tr>
            <w:tr w:rsidR="00A93935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444407" w:rsidP="00015DBC">
                  <w:pPr>
                    <w:pStyle w:val="normal0"/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left="174" w:hanging="174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lastRenderedPageBreak/>
                    <w:t>demande aux enfants de présenter les collections d’images et de les compter;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Pr="00D56F24" w:rsidRDefault="00444407" w:rsidP="00015DBC">
                  <w:pPr>
                    <w:pStyle w:val="normal0"/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left="155" w:hanging="142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56F24">
                    <w:rPr>
                      <w:rFonts w:ascii="Comic Sans MS" w:hAnsi="Comic Sans MS"/>
                      <w:sz w:val="20"/>
                      <w:szCs w:val="20"/>
                    </w:rPr>
                    <w:t>expliquent les collections et comptent à voix haute;</w:t>
                  </w:r>
                </w:p>
              </w:tc>
            </w:tr>
            <w:tr w:rsidR="00444407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4407" w:rsidRDefault="00444407" w:rsidP="00015DBC">
                  <w:pPr>
                    <w:pStyle w:val="normal0"/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left="174" w:hanging="174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discute des difficultés rencontrées par les enfants</w:t>
                  </w:r>
                  <w:r w:rsidR="0005646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44407" w:rsidRDefault="00444407" w:rsidP="00015DBC">
                  <w:pPr>
                    <w:pStyle w:val="normal0"/>
                    <w:widowControl w:val="0"/>
                    <w:numPr>
                      <w:ilvl w:val="0"/>
                      <w:numId w:val="13"/>
                    </w:numPr>
                    <w:spacing w:line="240" w:lineRule="auto"/>
                    <w:ind w:left="155" w:hanging="142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discute</w:t>
                  </w:r>
                  <w:r w:rsidR="00015DBC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nt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des difficultés rencontrées par les</w:t>
                  </w:r>
                  <w:r w:rsidR="00015DBC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autres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enfants</w:t>
                  </w:r>
                  <w:r w:rsidR="0005646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color w:val="4F81BD"/>
              </w:rPr>
              <w:br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Matériel requis pour la phase d’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intégration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(liens, documents, références…)</w:t>
            </w:r>
          </w:p>
          <w:tbl>
            <w:tblPr>
              <w:tblStyle w:val="aa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8826"/>
            </w:tblGrid>
            <w:tr w:rsidR="00A93935">
              <w:trPr>
                <w:trHeight w:val="400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93935" w:rsidRDefault="00075469" w:rsidP="00015DBC">
                  <w:pPr>
                    <w:pStyle w:val="normal0"/>
                    <w:numPr>
                      <w:ilvl w:val="0"/>
                      <w:numId w:val="10"/>
                    </w:numPr>
                    <w:spacing w:line="240" w:lineRule="auto"/>
                    <w:contextualSpacing w:val="0"/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Fichier </w:t>
                  </w:r>
                  <w:r w:rsidR="00242F2F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Notebook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93935" w:rsidRDefault="00A93935" w:rsidP="00015DBC">
            <w:pPr>
              <w:pStyle w:val="normal0"/>
              <w:widowControl w:val="0"/>
              <w:spacing w:line="240" w:lineRule="auto"/>
              <w:contextualSpacing w:val="0"/>
            </w:pPr>
          </w:p>
          <w:p w:rsidR="00A93935" w:rsidRDefault="00242F2F" w:rsidP="00015DBC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Rappel</w:t>
            </w:r>
            <w:r w:rsidR="00015DBC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pour la phase d’intégration</w:t>
            </w:r>
            <w:r w:rsidR="00226AF8"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</w:t>
            </w:r>
          </w:p>
          <w:p w:rsidR="000F6E07" w:rsidRDefault="000F6E07" w:rsidP="00015DBC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Est-ce que les enfants ont respecté les consignes de la réalisation du jeu?</w:t>
            </w:r>
          </w:p>
          <w:p w:rsidR="00A93935" w:rsidRPr="00FF05FB" w:rsidRDefault="00FF05FB" w:rsidP="00015DBC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Est-ce que les enfants</w:t>
            </w:r>
            <w:r w:rsidR="00242F2F" w:rsidRPr="00FF05FB">
              <w:rPr>
                <w:rFonts w:ascii="Comic Sans MS" w:hAnsi="Comic Sans MS"/>
                <w:sz w:val="20"/>
                <w:szCs w:val="20"/>
              </w:rPr>
              <w:t xml:space="preserve"> dénombrent correctement les collections?</w:t>
            </w:r>
          </w:p>
          <w:p w:rsidR="00A93935" w:rsidRDefault="00FF05FB" w:rsidP="00015DBC">
            <w:pPr>
              <w:pStyle w:val="normal0"/>
              <w:widowControl w:val="0"/>
              <w:numPr>
                <w:ilvl w:val="0"/>
                <w:numId w:val="9"/>
              </w:numPr>
              <w:spacing w:line="240" w:lineRule="auto"/>
              <w:contextualSpacing w:val="0"/>
            </w:pPr>
            <w:r>
              <w:rPr>
                <w:rFonts w:ascii="Comic Sans MS" w:hAnsi="Comic Sans MS"/>
                <w:sz w:val="20"/>
                <w:szCs w:val="20"/>
              </w:rPr>
              <w:t>Est-ce que les enfants</w:t>
            </w:r>
            <w:r w:rsidR="00242F2F" w:rsidRPr="00FF05FB">
              <w:rPr>
                <w:rFonts w:ascii="Comic Sans MS" w:hAnsi="Comic Sans MS"/>
                <w:sz w:val="20"/>
                <w:szCs w:val="20"/>
              </w:rPr>
              <w:t xml:space="preserve"> comprennent bien les consignes du </w:t>
            </w:r>
            <w:r w:rsidR="00226AF8">
              <w:rPr>
                <w:rFonts w:ascii="Comic Sans MS" w:hAnsi="Comic Sans MS"/>
                <w:sz w:val="20"/>
                <w:szCs w:val="20"/>
              </w:rPr>
              <w:t>« </w:t>
            </w:r>
            <w:r w:rsidR="00242F2F" w:rsidRPr="00FF05FB">
              <w:rPr>
                <w:rFonts w:ascii="Comic Sans MS" w:hAnsi="Comic Sans MS"/>
                <w:sz w:val="20"/>
                <w:szCs w:val="20"/>
              </w:rPr>
              <w:t>cherche et trouve</w:t>
            </w:r>
            <w:r w:rsidR="00226AF8">
              <w:rPr>
                <w:rFonts w:ascii="Comic Sans MS" w:hAnsi="Comic Sans MS"/>
                <w:sz w:val="20"/>
                <w:szCs w:val="20"/>
              </w:rPr>
              <w:t> »</w:t>
            </w:r>
            <w:r w:rsidR="00242F2F" w:rsidRPr="00FF05FB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</w:tbl>
    <w:p w:rsidR="00FF5470" w:rsidRDefault="00FF5470" w:rsidP="00015DBC">
      <w:pPr>
        <w:pStyle w:val="normal0"/>
        <w:widowControl w:val="0"/>
        <w:spacing w:line="240" w:lineRule="auto"/>
      </w:pPr>
    </w:p>
    <w:tbl>
      <w:tblPr>
        <w:tblStyle w:val="ac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60"/>
      </w:tblGrid>
      <w:tr w:rsidR="00A9393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935" w:rsidRDefault="00242F2F" w:rsidP="00015DBC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Réinvestissement </w:t>
            </w:r>
          </w:p>
          <w:p w:rsidR="00A93935" w:rsidRDefault="00FF05FB" w:rsidP="00015DBC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Les enfants</w:t>
            </w:r>
            <w:r w:rsidR="00242F2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peuvent jouer aux </w:t>
            </w:r>
            <w:r w:rsidR="00226AF8">
              <w:rPr>
                <w:rFonts w:ascii="Comic Sans MS" w:eastAsia="Comic Sans MS" w:hAnsi="Comic Sans MS" w:cs="Comic Sans MS"/>
                <w:sz w:val="20"/>
                <w:szCs w:val="20"/>
              </w:rPr>
              <w:t>« </w:t>
            </w:r>
            <w:r w:rsidR="00242F2F">
              <w:rPr>
                <w:rFonts w:ascii="Comic Sans MS" w:eastAsia="Comic Sans MS" w:hAnsi="Comic Sans MS" w:cs="Comic Sans MS"/>
                <w:sz w:val="20"/>
                <w:szCs w:val="20"/>
              </w:rPr>
              <w:t>cherche et trouve</w:t>
            </w:r>
            <w:r w:rsidR="00226AF8">
              <w:rPr>
                <w:rFonts w:ascii="Comic Sans MS" w:eastAsia="Comic Sans MS" w:hAnsi="Comic Sans MS" w:cs="Comic Sans MS"/>
                <w:sz w:val="20"/>
                <w:szCs w:val="20"/>
              </w:rPr>
              <w:t> »</w:t>
            </w:r>
            <w:r w:rsidR="00242F2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en jeux libres ou encore en créer de nouveaux.</w:t>
            </w:r>
          </w:p>
        </w:tc>
      </w:tr>
    </w:tbl>
    <w:p w:rsidR="00A93935" w:rsidRDefault="00A93935" w:rsidP="00015DBC">
      <w:pPr>
        <w:pStyle w:val="normal0"/>
        <w:widowControl w:val="0"/>
        <w:spacing w:line="240" w:lineRule="auto"/>
      </w:pPr>
    </w:p>
    <w:sectPr w:rsidR="00A93935" w:rsidSect="00A93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A2" w:rsidRDefault="00B969A2" w:rsidP="00A93935">
      <w:pPr>
        <w:spacing w:line="240" w:lineRule="auto"/>
      </w:pPr>
      <w:r>
        <w:separator/>
      </w:r>
    </w:p>
  </w:endnote>
  <w:endnote w:type="continuationSeparator" w:id="1">
    <w:p w:rsidR="00B969A2" w:rsidRDefault="00B969A2" w:rsidP="00A93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BC" w:rsidRDefault="00015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07" w:rsidRDefault="000F6E07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--------------------------------------------------------------------</w:t>
    </w:r>
  </w:p>
  <w:p w:rsidR="000F6E07" w:rsidRDefault="00015DBC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CSDHR-</w:t>
    </w:r>
    <w:r w:rsidR="000F6E07">
      <w:rPr>
        <w:rFonts w:ascii="Comic Sans MS" w:eastAsia="Comic Sans MS" w:hAnsi="Comic Sans MS" w:cs="Comic Sans MS"/>
        <w:b/>
        <w:sz w:val="20"/>
        <w:szCs w:val="20"/>
      </w:rPr>
      <w:t>CSDM-Service national du RÉCIT à l’éducation préscolaire-UQAM</w:t>
    </w:r>
  </w:p>
  <w:p w:rsidR="000F6E07" w:rsidRDefault="00A106D0">
    <w:pPr>
      <w:pStyle w:val="normal0"/>
      <w:jc w:val="center"/>
    </w:pPr>
    <w:hyperlink r:id="rId1">
      <w:r w:rsidR="000F6E07">
        <w:rPr>
          <w:rFonts w:ascii="Comic Sans MS" w:eastAsia="Comic Sans MS" w:hAnsi="Comic Sans MS" w:cs="Comic Sans MS"/>
          <w:b/>
          <w:color w:val="1155CC"/>
          <w:sz w:val="20"/>
          <w:szCs w:val="20"/>
          <w:u w:val="single"/>
        </w:rPr>
        <w:t>www.captni.uqam.ca</w:t>
      </w:r>
    </w:hyperlink>
    <w:hyperlink r:id="rId2"/>
  </w:p>
  <w:p w:rsidR="000F6E07" w:rsidRDefault="000F6E07">
    <w:pPr>
      <w:pStyle w:val="normal0"/>
      <w:spacing w:after="720"/>
      <w:jc w:val="center"/>
    </w:pPr>
    <w:r>
      <w:rPr>
        <w:noProof/>
      </w:rPr>
      <w:drawing>
        <wp:inline distT="114300" distB="114300" distL="114300" distR="114300">
          <wp:extent cx="838200" cy="2952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BC" w:rsidRDefault="00015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A2" w:rsidRDefault="00B969A2" w:rsidP="00A93935">
      <w:pPr>
        <w:spacing w:line="240" w:lineRule="auto"/>
      </w:pPr>
      <w:r>
        <w:separator/>
      </w:r>
    </w:p>
  </w:footnote>
  <w:footnote w:type="continuationSeparator" w:id="1">
    <w:p w:rsidR="00B969A2" w:rsidRDefault="00B969A2" w:rsidP="00A939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BC" w:rsidRDefault="00015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07" w:rsidRDefault="000F6E07">
    <w:pPr>
      <w:pStyle w:val="normal0"/>
      <w:spacing w:before="720"/>
      <w:jc w:val="center"/>
    </w:pPr>
  </w:p>
  <w:p w:rsidR="000F6E07" w:rsidRDefault="000F6E07">
    <w:pPr>
      <w:pStyle w:val="normal0"/>
      <w:jc w:val="center"/>
    </w:pPr>
    <w:r>
      <w:rPr>
        <w:rFonts w:ascii="Comic Sans MS" w:eastAsia="Comic Sans MS" w:hAnsi="Comic Sans MS" w:cs="Comic Sans MS"/>
        <w:b/>
        <w:sz w:val="20"/>
        <w:szCs w:val="20"/>
      </w:rPr>
      <w:t>Planification d’une activité d’apprentissage collaborative réalisée avec le TNI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BC" w:rsidRDefault="00015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384"/>
    <w:multiLevelType w:val="hybridMultilevel"/>
    <w:tmpl w:val="85B048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7A8B"/>
    <w:multiLevelType w:val="hybridMultilevel"/>
    <w:tmpl w:val="3D3CA0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011D"/>
    <w:multiLevelType w:val="hybridMultilevel"/>
    <w:tmpl w:val="BF3AB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712C"/>
    <w:multiLevelType w:val="hybridMultilevel"/>
    <w:tmpl w:val="56D83500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3BF5"/>
    <w:multiLevelType w:val="hybridMultilevel"/>
    <w:tmpl w:val="13923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2B59"/>
    <w:multiLevelType w:val="hybridMultilevel"/>
    <w:tmpl w:val="D30AA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E7DEB"/>
    <w:multiLevelType w:val="hybridMultilevel"/>
    <w:tmpl w:val="07440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3F19"/>
    <w:multiLevelType w:val="hybridMultilevel"/>
    <w:tmpl w:val="33E07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ECE"/>
    <w:multiLevelType w:val="hybridMultilevel"/>
    <w:tmpl w:val="138E7C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24F21"/>
    <w:multiLevelType w:val="multilevel"/>
    <w:tmpl w:val="ED3A933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6C891A20"/>
    <w:multiLevelType w:val="hybridMultilevel"/>
    <w:tmpl w:val="39EEEE66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764B2"/>
    <w:multiLevelType w:val="hybridMultilevel"/>
    <w:tmpl w:val="A87AD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E5340"/>
    <w:multiLevelType w:val="hybridMultilevel"/>
    <w:tmpl w:val="C2DAD352"/>
    <w:lvl w:ilvl="0" w:tplc="D89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72EFC"/>
    <w:multiLevelType w:val="hybridMultilevel"/>
    <w:tmpl w:val="8E0CD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35"/>
    <w:rsid w:val="0000161F"/>
    <w:rsid w:val="00015DBC"/>
    <w:rsid w:val="0005646F"/>
    <w:rsid w:val="00075469"/>
    <w:rsid w:val="000A40CA"/>
    <w:rsid w:val="000F6E07"/>
    <w:rsid w:val="000F7CE6"/>
    <w:rsid w:val="00114BBA"/>
    <w:rsid w:val="00137B7F"/>
    <w:rsid w:val="001C1D40"/>
    <w:rsid w:val="001C4A5E"/>
    <w:rsid w:val="001C4D5D"/>
    <w:rsid w:val="00207AE7"/>
    <w:rsid w:val="00226AF8"/>
    <w:rsid w:val="00242F2F"/>
    <w:rsid w:val="00277589"/>
    <w:rsid w:val="002C45B5"/>
    <w:rsid w:val="002F6DC0"/>
    <w:rsid w:val="00316CEF"/>
    <w:rsid w:val="00326ED3"/>
    <w:rsid w:val="003B16AC"/>
    <w:rsid w:val="003F7F3C"/>
    <w:rsid w:val="00437ABB"/>
    <w:rsid w:val="00444407"/>
    <w:rsid w:val="004454AE"/>
    <w:rsid w:val="00460700"/>
    <w:rsid w:val="004818FF"/>
    <w:rsid w:val="004A096E"/>
    <w:rsid w:val="004E734F"/>
    <w:rsid w:val="00513333"/>
    <w:rsid w:val="00592FB6"/>
    <w:rsid w:val="005D1B71"/>
    <w:rsid w:val="005E37F9"/>
    <w:rsid w:val="00613360"/>
    <w:rsid w:val="006731C4"/>
    <w:rsid w:val="006A476D"/>
    <w:rsid w:val="006A7048"/>
    <w:rsid w:val="007031E9"/>
    <w:rsid w:val="00720E86"/>
    <w:rsid w:val="007C1CC9"/>
    <w:rsid w:val="0096114C"/>
    <w:rsid w:val="00981542"/>
    <w:rsid w:val="009D76F0"/>
    <w:rsid w:val="009E07D6"/>
    <w:rsid w:val="00A02EF2"/>
    <w:rsid w:val="00A106D0"/>
    <w:rsid w:val="00A22D27"/>
    <w:rsid w:val="00A32172"/>
    <w:rsid w:val="00A93935"/>
    <w:rsid w:val="00B240C4"/>
    <w:rsid w:val="00B969A2"/>
    <w:rsid w:val="00BC2E8F"/>
    <w:rsid w:val="00C01EFB"/>
    <w:rsid w:val="00C11D06"/>
    <w:rsid w:val="00C242E9"/>
    <w:rsid w:val="00C62BE7"/>
    <w:rsid w:val="00CC0976"/>
    <w:rsid w:val="00CD5736"/>
    <w:rsid w:val="00CE0985"/>
    <w:rsid w:val="00CE7F61"/>
    <w:rsid w:val="00D36CF9"/>
    <w:rsid w:val="00D56F24"/>
    <w:rsid w:val="00E21930"/>
    <w:rsid w:val="00E82E6C"/>
    <w:rsid w:val="00ED52BB"/>
    <w:rsid w:val="00F27FA8"/>
    <w:rsid w:val="00F4733A"/>
    <w:rsid w:val="00F64BB9"/>
    <w:rsid w:val="00FB52C8"/>
    <w:rsid w:val="00FF05FB"/>
    <w:rsid w:val="00FF5470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5E"/>
  </w:style>
  <w:style w:type="paragraph" w:styleId="Heading1">
    <w:name w:val="heading 1"/>
    <w:basedOn w:val="normal0"/>
    <w:next w:val="normal0"/>
    <w:rsid w:val="00A93935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A93935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A93935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A93935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93935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93935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3935"/>
  </w:style>
  <w:style w:type="paragraph" w:styleId="Title">
    <w:name w:val="Title"/>
    <w:basedOn w:val="normal0"/>
    <w:next w:val="normal0"/>
    <w:rsid w:val="00A93935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A93935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A939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939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939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A939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A939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AF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F8"/>
  </w:style>
  <w:style w:type="paragraph" w:styleId="Footer">
    <w:name w:val="footer"/>
    <w:basedOn w:val="Normal"/>
    <w:link w:val="FooterChar"/>
    <w:uiPriority w:val="99"/>
    <w:unhideWhenUsed/>
    <w:rsid w:val="00226AF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5E"/>
  </w:style>
  <w:style w:type="paragraph" w:styleId="Titre1">
    <w:name w:val="heading 1"/>
    <w:basedOn w:val="normal0"/>
    <w:next w:val="normal0"/>
    <w:rsid w:val="00A93935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0"/>
    <w:next w:val="normal0"/>
    <w:rsid w:val="00A93935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0"/>
    <w:next w:val="normal0"/>
    <w:rsid w:val="00A93935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0"/>
    <w:next w:val="normal0"/>
    <w:rsid w:val="00A93935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A93935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A93935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A93935"/>
  </w:style>
  <w:style w:type="paragraph" w:styleId="Titre">
    <w:name w:val="Title"/>
    <w:basedOn w:val="normal0"/>
    <w:next w:val="normal0"/>
    <w:rsid w:val="00A93935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0"/>
    <w:next w:val="normal0"/>
    <w:rsid w:val="00A93935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au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au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au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au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au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auNormal"/>
    <w:rsid w:val="00A939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auNormal"/>
    <w:rsid w:val="00A939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au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auNormal"/>
    <w:rsid w:val="00A939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au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auNormal"/>
    <w:rsid w:val="00A939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au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auNormal"/>
    <w:rsid w:val="00A93935"/>
    <w:pPr>
      <w:contextualSpacing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auNormal"/>
    <w:rsid w:val="00A939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5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2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6AF8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AF8"/>
  </w:style>
  <w:style w:type="paragraph" w:styleId="Pieddepage">
    <w:name w:val="footer"/>
    <w:basedOn w:val="Normal"/>
    <w:link w:val="PieddepageCar"/>
    <w:uiPriority w:val="99"/>
    <w:unhideWhenUsed/>
    <w:rsid w:val="00226AF8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aptni.uqam.ca" TargetMode="External"/><Relationship Id="rId1" Type="http://schemas.openxmlformats.org/officeDocument/2006/relationships/hyperlink" Target="http://www.captni.uqam.ca" TargetMode="External"/><Relationship Id="rId4" Type="http://schemas.openxmlformats.org/officeDocument/2006/relationships/hyperlink" Target="http://www.captni.uqa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Amélie</cp:lastModifiedBy>
  <cp:revision>14</cp:revision>
  <dcterms:created xsi:type="dcterms:W3CDTF">2016-06-22T17:48:00Z</dcterms:created>
  <dcterms:modified xsi:type="dcterms:W3CDTF">2016-07-07T18:35:00Z</dcterms:modified>
</cp:coreProperties>
</file>